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8"/>
          <w:szCs w:val="28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2480945</wp:posOffset>
            </wp:positionH>
            <wp:positionV relativeFrom="page">
              <wp:posOffset>706755</wp:posOffset>
            </wp:positionV>
            <wp:extent cx="2797175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428" t="0" r="42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  <w:lang w:val="en-US"/>
        </w:rPr>
        <w:t xml:space="preserve">Read Daniel </w:t>
      </w:r>
      <w:r>
        <w:rPr>
          <w:b w:val="1"/>
          <w:bCs w:val="1"/>
          <w:sz w:val="28"/>
          <w:szCs w:val="28"/>
          <w:rtl w:val="0"/>
          <w:lang w:val="en-US"/>
        </w:rPr>
        <w:t xml:space="preserve">2:17-30 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</w:pPr>
      <w:r>
        <w:rPr>
          <w:rtl w:val="0"/>
          <w:lang w:val="en-US"/>
        </w:rPr>
        <w:t>1.</w:t>
      </w:r>
      <w:r>
        <w:rPr>
          <w:rtl w:val="0"/>
          <w:lang w:val="en-US"/>
        </w:rPr>
        <w:t xml:space="preserve"> What was impactful to you from the sermon?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2. Daniel's response to crisis was prayer with trusted faithful friends. What is your response to crisis or difficulty and how might including Christian friends be beneficial?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3. What is most impressed upon you from Daniel's response to God's revelation of Nebuchadnezzars dream and its interpretation?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4. Using scripture the Spirit brings to mind, list deep and formerly hidden things God has now revealed to you in His word. How might you praise Him for this revelation?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5.</w:t>
      </w:r>
      <w:r>
        <w:rPr>
          <w:rtl w:val="0"/>
        </w:rPr>
        <w:t xml:space="preserve">  What are the similarities and dissimilarities of how God uses dreams and visions today? Try to back your answer up with scripture.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6. Why do you think it was so important for Daniel to attribute the sole power of revealing mysteries to God in the context of the Babylonian court?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7. Reflect on  </w:t>
      </w:r>
      <w:r>
        <w:rPr>
          <w:rtl w:val="0"/>
          <w:lang w:val="en-US"/>
        </w:rPr>
        <w:t xml:space="preserve">2 Cor. 3:4-6. How could you grow in your confidence to be a witness, like Daniel, of God's character and power in hostile contexts?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Prayer Focus:</w:t>
      </w:r>
      <w:r>
        <w:rPr>
          <w:rtl w:val="0"/>
          <w:lang w:val="en-US"/>
        </w:rPr>
        <w:t xml:space="preserve"> Let's pray for greater confidence as witnesses of God's exclusive power to reveal His word to unbelievers.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