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b w:val="1"/>
          <w:bCs w:val="1"/>
          <w:sz w:val="28"/>
          <w:szCs w:val="28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2480945</wp:posOffset>
            </wp:positionH>
            <wp:positionV relativeFrom="page">
              <wp:posOffset>706755</wp:posOffset>
            </wp:positionV>
            <wp:extent cx="2797175" cy="1022350"/>
            <wp:effectExtent l="0" t="0" r="0" b="0"/>
            <wp:wrapTopAndBottom distT="152400" distB="152400"/>
            <wp:docPr id="1073741825" name="officeArt object" descr="BFCC long logo v4 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FCC long logo v4 small.png" descr="BFCC long logo v4 small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428" t="0" r="423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1022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8"/>
          <w:szCs w:val="28"/>
          <w:rtl w:val="0"/>
          <w:lang w:val="en-US"/>
        </w:rPr>
        <w:t>Read Daniel</w:t>
      </w:r>
      <w:r>
        <w:rPr>
          <w:b w:val="1"/>
          <w:bCs w:val="1"/>
          <w:sz w:val="28"/>
          <w:szCs w:val="28"/>
          <w:rtl w:val="0"/>
          <w:lang w:val="en-US"/>
        </w:rPr>
        <w:t xml:space="preserve"> 12:1-13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</w:pPr>
      <w:r>
        <w:rPr>
          <w:rtl w:val="0"/>
          <w:lang w:val="en-US"/>
        </w:rPr>
        <w:t xml:space="preserve">1. What did you learn from the sermon or Word Like Fire?  (Pick either the Daniel 11 one or last Sunday) 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2. What do you think "At that time..." refers to and why do God's people need to be delivered from it? What scriptures can you think of that mention that time? 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3. What temptations to compromise in your life might be overcome by applying the promise in verse 2 by faith? How might doing so motivate you to lead others in your sphere of influence towards righteousness? 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4. Read 2 Tim. 3:7.  What do you think verse 4b means and how have you seen that phenomenon in our society today? What does it take for truth to gain traction? 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5. Read verse 8. Is Daniel actually told all that he sought to understand? Why is it so important to approach end times theology with humility? 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6. Verse 10 shows that wisdom precedes understanding. How would you explain this idea to someone that does not understand it?  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7. How would have the promise in verse 13 brought peace of mind to Daniel's life? How might you be needing this security yourself? 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Prayer Focus:</w:t>
      </w:r>
      <w:r>
        <w:rPr>
          <w:rtl w:val="0"/>
          <w:lang w:val="en-US"/>
        </w:rPr>
        <w:t xml:space="preserve"> Let's pray for an increased hope in the resurrection that leads to uncompromising faithfulness. 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