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28"/>
          <w:szCs w:val="28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2480945</wp:posOffset>
            </wp:positionH>
            <wp:positionV relativeFrom="page">
              <wp:posOffset>706755</wp:posOffset>
            </wp:positionV>
            <wp:extent cx="2797175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428" t="0" r="42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rtl w:val="0"/>
          <w:lang w:val="en-US"/>
        </w:rPr>
        <w:t>Read Daniel 1:</w:t>
      </w:r>
      <w:r>
        <w:rPr>
          <w:b w:val="1"/>
          <w:bCs w:val="1"/>
          <w:sz w:val="28"/>
          <w:szCs w:val="28"/>
          <w:rtl w:val="0"/>
          <w:lang w:val="en-US"/>
        </w:rPr>
        <w:t>8-21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</w:pPr>
      <w:r>
        <w:rPr>
          <w:rtl w:val="0"/>
          <w:lang w:val="en-US"/>
        </w:rPr>
        <w:t>1.</w:t>
      </w:r>
      <w:r>
        <w:rPr>
          <w:rtl w:val="0"/>
          <w:lang w:val="en-US"/>
        </w:rPr>
        <w:t xml:space="preserve"> How did Sunday's sermon encourage you? What did you learn for your life?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2. What may have been some of the reasons why Daniel refused the food and wine from the King's table? Do you think this was a personal conviction or a universal rule for Jews?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3. What would you place in the personal conviction category vs. the universal non-negotiable issues for all Christians? When do you think God requires you to draw a hard line?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4. How did Daniel relate to those in authority over him and how is this a good example for our lives in relationship to hard line convictions?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5. What happened when Daniel and his companions consumed only vegetables and water? What does this teach us about God's solutions to our earthly faithfulness challenges?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6. How did God bless their faithfulness? What gifts has God given you and how could you be even more faithful with them?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7. What faithfulness challenges do you need God's help with these days? How might you influence others as a witness by trusting God in this way? 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Prayer Focus: </w:t>
      </w:r>
      <w:r>
        <w:rPr>
          <w:b w:val="0"/>
          <w:bCs w:val="0"/>
          <w:rtl w:val="0"/>
          <w:lang w:val="en-US"/>
        </w:rPr>
        <w:t xml:space="preserve">Let's pray for a humble trust in God's power to help us remain faithful. 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